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A169A" w14:textId="77777777" w:rsidR="00D804E4" w:rsidRDefault="00000000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i/>
          <w:iCs/>
          <w:lang w:eastAsia="pl-PL"/>
        </w:rPr>
        <w:t>Załącznik nr 11 do umowy</w:t>
      </w:r>
    </w:p>
    <w:p w14:paraId="7F91E364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ACD5E2E" w14:textId="77777777" w:rsidR="00D804E4" w:rsidRDefault="00D804E4">
      <w:pPr>
        <w:pStyle w:val="Standard"/>
        <w:spacing w:after="0" w:line="240" w:lineRule="auto"/>
        <w:jc w:val="center"/>
      </w:pPr>
    </w:p>
    <w:p w14:paraId="53A2BF16" w14:textId="77777777" w:rsidR="00D804E4" w:rsidRDefault="00000000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lang w:eastAsia="pl-PL"/>
        </w:rPr>
        <w:t>KARTA GWARANCYJNA DO UMOWY NR  ………..</w:t>
      </w:r>
    </w:p>
    <w:p w14:paraId="2589878F" w14:textId="77777777" w:rsidR="00D804E4" w:rsidRDefault="00D804E4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8224740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sporządzona w dniu ................................, dotycząca Umowy nr ……………………………</w:t>
      </w:r>
    </w:p>
    <w:p w14:paraId="461434F9" w14:textId="77777777" w:rsidR="00D804E4" w:rsidRDefault="00D804E4">
      <w:pPr>
        <w:pStyle w:val="Standard"/>
        <w:spacing w:after="0" w:line="276" w:lineRule="auto"/>
        <w:rPr>
          <w:shd w:val="clear" w:color="auto" w:fill="FFFF00"/>
        </w:rPr>
      </w:pPr>
    </w:p>
    <w:p w14:paraId="1040FC51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ZAMAWIAJĄCY (UPRAWNIONY Z GWARANCJI/UŻYTKOWNIK)</w:t>
      </w:r>
    </w:p>
    <w:p w14:paraId="281C6A52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Miejski Zakład Komunikacji w Gorzowie Wielkopolskim sp. z o.o.</w:t>
      </w:r>
    </w:p>
    <w:p w14:paraId="65279CC9" w14:textId="77777777" w:rsidR="00D804E4" w:rsidRDefault="00000000">
      <w:pPr>
        <w:pStyle w:val="Standard"/>
        <w:tabs>
          <w:tab w:val="left" w:pos="284"/>
        </w:tabs>
        <w:spacing w:line="276" w:lineRule="auto"/>
      </w:pPr>
      <w:r>
        <w:rPr>
          <w:rFonts w:ascii="Times New Roman" w:eastAsia="Arial Unicode MS" w:hAnsi="Times New Roman" w:cs="Times New Roman"/>
          <w:lang w:eastAsia="pl-PL"/>
        </w:rPr>
        <w:t>nr KRS 0000446109</w:t>
      </w:r>
      <w:r>
        <w:rPr>
          <w:rFonts w:ascii="Times New Roman" w:eastAsia="Arial Unicode MS" w:hAnsi="Times New Roman" w:cs="Times New Roman"/>
          <w:lang w:eastAsia="pl-PL"/>
        </w:rPr>
        <w:br/>
      </w:r>
      <w:r>
        <w:rPr>
          <w:rFonts w:ascii="Times New Roman" w:hAnsi="Times New Roman" w:cs="Times New Roman"/>
          <w:lang w:eastAsia="pl-PL"/>
        </w:rPr>
        <w:t>ul. Kostrzyńska 46, 66-400 Gorzów Wlkp.</w:t>
      </w:r>
      <w:r>
        <w:rPr>
          <w:rFonts w:ascii="Times New Roman" w:hAnsi="Times New Roman" w:cs="Times New Roman"/>
          <w:lang w:eastAsia="pl-PL"/>
        </w:rPr>
        <w:br/>
        <w:t>reprezentowanym przez:</w:t>
      </w:r>
      <w:r>
        <w:rPr>
          <w:rFonts w:ascii="Times New Roman" w:hAnsi="Times New Roman" w:cs="Times New Roman"/>
          <w:lang w:eastAsia="pl-PL"/>
        </w:rPr>
        <w:br/>
        <w:t xml:space="preserve">…………………………………………. </w:t>
      </w:r>
    </w:p>
    <w:p w14:paraId="3BB6B26C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zwany dalej „Zamawiającym”</w:t>
      </w:r>
    </w:p>
    <w:p w14:paraId="6AE7A62F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53DF47D1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b/>
          <w:bCs/>
          <w:i/>
          <w:iCs/>
          <w:lang w:eastAsia="pl-PL"/>
        </w:rPr>
      </w:pPr>
    </w:p>
    <w:p w14:paraId="37D308C0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i/>
          <w:iCs/>
          <w:lang w:eastAsia="pl-PL"/>
        </w:rPr>
        <w:t>WYKONAWCA (GWARANT)</w:t>
      </w:r>
    </w:p>
    <w:p w14:paraId="36036FD6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{.........................................................................................................................}</w:t>
      </w:r>
    </w:p>
    <w:p w14:paraId="3CE64686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adres: {..............................................................................................................}</w:t>
      </w:r>
    </w:p>
    <w:p w14:paraId="692C5E17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lang w:eastAsia="pl-PL"/>
        </w:rPr>
        <w:t>NIP: ……………………………, REGON: ……………………..</w:t>
      </w:r>
    </w:p>
    <w:p w14:paraId="66228945" w14:textId="77777777" w:rsidR="00D804E4" w:rsidRDefault="00000000">
      <w:pPr>
        <w:pStyle w:val="Standard"/>
        <w:spacing w:before="100" w:after="100" w:line="276" w:lineRule="auto"/>
      </w:pPr>
      <w:r>
        <w:rPr>
          <w:rFonts w:ascii="Times New Roman" w:hAnsi="Times New Roman" w:cs="Times New Roman"/>
          <w:lang w:eastAsia="pl-PL"/>
        </w:rPr>
        <w:t>KRS: ……………………………</w:t>
      </w:r>
    </w:p>
    <w:p w14:paraId="55F91201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00"/>
          <w:lang w:eastAsia="pl-PL"/>
        </w:rPr>
      </w:pPr>
    </w:p>
    <w:p w14:paraId="4F348675" w14:textId="77777777" w:rsidR="00D804E4" w:rsidRDefault="00000000">
      <w:pPr>
        <w:pStyle w:val="Standard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>
        <w:rPr>
          <w:rFonts w:ascii="Times New Roman" w:eastAsia="Times New Roman" w:hAnsi="Times New Roman" w:cs="Times New Roman"/>
          <w:b/>
          <w:lang w:eastAsia="pl-PL"/>
        </w:rPr>
        <w:t>Przedmiot gwarancji</w:t>
      </w:r>
    </w:p>
    <w:p w14:paraId="2D170508" w14:textId="77777777" w:rsidR="00D804E4" w:rsidRDefault="00000000">
      <w:pPr>
        <w:pStyle w:val="Standard"/>
        <w:tabs>
          <w:tab w:val="left" w:pos="284"/>
        </w:tabs>
        <w:spacing w:after="0" w:line="276" w:lineRule="auto"/>
        <w:jc w:val="both"/>
      </w:pPr>
      <w:r>
        <w:rPr>
          <w:rFonts w:ascii="Times New Roman" w:eastAsia="Times New Roman" w:hAnsi="Times New Roman" w:cs="Times New Roman"/>
          <w:bCs/>
          <w:lang w:eastAsia="pl-PL"/>
        </w:rPr>
        <w:t>Przedmiotem gwarancji są roboty wykonane w ramach Umowy nr ………………….. z dnia ……………….. – Zadanie nr 2.</w:t>
      </w:r>
    </w:p>
    <w:p w14:paraId="6728C52B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220E47B" w14:textId="77777777" w:rsidR="00D804E4" w:rsidRDefault="00000000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b/>
          <w:lang w:eastAsia="pl-PL"/>
        </w:rPr>
        <w:t>2. Data odbioru końcowego zadania zgodnie z Protokołem odbioru końcowego:</w:t>
      </w:r>
      <w:r>
        <w:rPr>
          <w:rFonts w:ascii="Times New Roman" w:eastAsia="Times New Roman" w:hAnsi="Times New Roman" w:cs="Times New Roman"/>
          <w:lang w:eastAsia="pl-PL"/>
        </w:rPr>
        <w:t xml:space="preserve">    ……………….</w:t>
      </w:r>
    </w:p>
    <w:p w14:paraId="62E9FEB3" w14:textId="77777777" w:rsidR="00D804E4" w:rsidRDefault="00D804E4">
      <w:pPr>
        <w:pStyle w:val="Standard"/>
        <w:spacing w:after="0" w:line="276" w:lineRule="auto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45DD05D3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3.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hAnsi="Times New Roman" w:cs="Times New Roman"/>
          <w:lang w:eastAsia="pl-PL"/>
        </w:rPr>
        <w:t>Wykonawca (Gwarant) oświadcza i zapewnia Zamawiającego (Uprawnionego z Gwarancji/Użytkownika), że wykonane przez niego roboty/dostawy objęte przedmiotem Umowy nr …………… z dnia ……………… zostały wykonane prawidłowo, zgodnie z Umową, a także zgodnie z najlepszą wiedzą Wykonawcy (Gwaranta) oraz aktualnie obowiązującymi zasadami wiedzy technicznej, sztuki budowlanej, obowiązującymi przepisami prawa oraz istniejącymi w tym zakresie Polskimi. Normami. Poprzez niniejszą gwarancję Wykonawca (Gwarant) przejmuje na siebie wszelką odpowiedzialność za wady  powstałe na skutek niezachowania przez Wykonawcę (Gwaranta) któregokolwiek z obowiązków Wykonawcy (Gwaranta).</w:t>
      </w:r>
    </w:p>
    <w:p w14:paraId="4B353F9A" w14:textId="77777777" w:rsidR="00D804E4" w:rsidRDefault="00D804E4">
      <w:pPr>
        <w:pStyle w:val="Standard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hd w:val="clear" w:color="auto" w:fill="FFFF00"/>
          <w:lang w:eastAsia="pl-PL"/>
        </w:rPr>
      </w:pPr>
    </w:p>
    <w:p w14:paraId="54D5C984" w14:textId="77777777" w:rsidR="00D804E4" w:rsidRDefault="00000000">
      <w:pPr>
        <w:pStyle w:val="Standard"/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</w:t>
      </w:r>
    </w:p>
    <w:p w14:paraId="28A0AD3D" w14:textId="77777777" w:rsidR="00D804E4" w:rsidRDefault="00000000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Okres gwarancji wynosi 60 miesięcy od daty podpisania protokołu odbioru końcowego przedmiotu umowy.</w:t>
      </w:r>
    </w:p>
    <w:p w14:paraId="3722C04C" w14:textId="77777777" w:rsidR="00D804E4" w:rsidRDefault="00D804E4">
      <w:pPr>
        <w:pStyle w:val="Standard"/>
        <w:widowControl w:val="0"/>
        <w:spacing w:after="0" w:line="276" w:lineRule="auto"/>
        <w:jc w:val="both"/>
        <w:rPr>
          <w:rFonts w:ascii="Times New Roman" w:eastAsia="Andale Sans UI" w:hAnsi="Times New Roman" w:cs="Times New Roman"/>
          <w:shd w:val="clear" w:color="auto" w:fill="FFFF00"/>
          <w:lang w:eastAsia="pl-PL"/>
        </w:rPr>
      </w:pPr>
    </w:p>
    <w:p w14:paraId="4B37F3DB" w14:textId="77777777" w:rsidR="00D804E4" w:rsidRDefault="00000000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5. Ogólne warunki gwarancji</w:t>
      </w:r>
    </w:p>
    <w:p w14:paraId="3C930701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Jeżeli warunki gwarancji udzielonej przez producenta materiałów i urządzeń przewidują dłuższy okres gwarancji niż gwarancja udzielona przez Wykonawcę (Gwaranta) - obowiązuje okres gwarancji w wymiarze równym okresowi gwarancji producenta.</w:t>
      </w:r>
    </w:p>
    <w:p w14:paraId="6F808129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Wykonawca (Gwarant) ponosi odpowiedzialność z tytułu gwarancji jakości za wszelkie wady fizyczne zmniejszające w szczególności wartość użytkową, techniczną i estetyczną wykonanych robót/dostaw.</w:t>
      </w:r>
    </w:p>
    <w:p w14:paraId="2FE7ECE5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3) Zamawiający (Uprawniony z gwarancji/Użytkownik) może dochodzić roszczeń wynikających z gwarancji także po upływie terminu gwarancji, jeżeli reklamował wadę przed upływem tego terminu. W takim przypadku roszczenia Zamawiającego (Uprawnionego z gwarancji/Użytkownika) wygasają w ciągu okresu gwarancji od dnia ujawnienia wady.</w:t>
      </w:r>
    </w:p>
    <w:p w14:paraId="6F77CF5A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lastRenderedPageBreak/>
        <w:t>4) W przypadku usunięcia przez Wykonawcę (Gwaranta) istotnej wady lub wykonania wadliwej części Robót/dostaw na nowo, termin gwarancji biegnie na nowo od chwili usunięcia wad lub wykonania robót/dostawy.</w:t>
      </w:r>
    </w:p>
    <w:p w14:paraId="625A9871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W innych przypadkach termin gwarancji ulega przedłużeniu czas, w ciągu którego Zamawiający (Uprawniony z gwarancji/Użytkownik) wskutek wady nie mógł z przedmiotu w pełni korzystać.</w:t>
      </w:r>
    </w:p>
    <w:p w14:paraId="489724DB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6) Nie podlegają uprawnieniom z gwarancji wady powstałe na skutek:</w:t>
      </w:r>
    </w:p>
    <w:p w14:paraId="696DBE6C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a) siły wyższej,</w:t>
      </w:r>
    </w:p>
    <w:p w14:paraId="322F1F69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b) normalnego zużycia obiektu lub jego części,</w:t>
      </w:r>
    </w:p>
    <w:p w14:paraId="54D4C161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c) szkód wynikłych z winy Zamawiającego (Uprawnionego z gwarancji), a szczególnie</w:t>
      </w:r>
    </w:p>
    <w:p w14:paraId="010B95F6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konserwacji i użytkowania obiektu w sposób niezgodny z zasadami eksploatacji i użytkowania.</w:t>
      </w:r>
    </w:p>
    <w:p w14:paraId="3484AB2D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 xml:space="preserve">7) </w:t>
      </w:r>
      <w:r>
        <w:rPr>
          <w:rFonts w:ascii="Times New Roman" w:eastAsia="Times New Roman" w:hAnsi="Times New Roman" w:cs="Times New Roman"/>
          <w:lang w:eastAsia="pl-PL"/>
        </w:rPr>
        <w:t>Wykonawca jest odpowiedzialny za wszelkie szkody i straty, które spowodował usuwaniem wad lub wykonaniem zobowiązań zawartych w umowie.</w:t>
      </w:r>
    </w:p>
    <w:p w14:paraId="60A7A8A6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8) Zamawiający ( Użytkownik ) zobowiązuje się do przechowywania protokołów odbioru przedmiotu umowy w celu kwalifikacji zgłoszonych wad, przyczyn powstania i sposobu ich usunięcia.</w:t>
      </w:r>
    </w:p>
    <w:p w14:paraId="1AFDE2B4" w14:textId="77777777" w:rsidR="00D804E4" w:rsidRDefault="00D804E4">
      <w:pPr>
        <w:pStyle w:val="Standard"/>
        <w:spacing w:after="0" w:line="240" w:lineRule="auto"/>
        <w:rPr>
          <w:rFonts w:cs="Calibri"/>
          <w:shd w:val="clear" w:color="auto" w:fill="FFFF00"/>
          <w:lang w:eastAsia="pl-PL"/>
        </w:rPr>
      </w:pPr>
    </w:p>
    <w:p w14:paraId="18EECEE3" w14:textId="77777777" w:rsidR="00D804E4" w:rsidRDefault="00000000">
      <w:pPr>
        <w:pStyle w:val="Standard"/>
        <w:spacing w:after="0" w:line="276" w:lineRule="auto"/>
      </w:pPr>
      <w:r>
        <w:rPr>
          <w:rFonts w:ascii="Times New Roman" w:eastAsia="Times New Roman" w:hAnsi="Times New Roman" w:cs="Times New Roman"/>
          <w:b/>
          <w:bCs/>
          <w:lang w:eastAsia="pl-PL"/>
        </w:rPr>
        <w:t>6. Wykonawca zobowiązuje się:</w:t>
      </w:r>
    </w:p>
    <w:p w14:paraId="1C83967C" w14:textId="77777777" w:rsidR="00D804E4" w:rsidRDefault="00000000">
      <w:pPr>
        <w:pStyle w:val="Standard"/>
        <w:spacing w:after="0" w:line="276" w:lineRule="auto"/>
        <w:ind w:left="283" w:hanging="283"/>
        <w:jc w:val="both"/>
      </w:pPr>
      <w:r>
        <w:rPr>
          <w:rFonts w:ascii="Times New Roman" w:eastAsia="Times New Roman" w:hAnsi="Times New Roman" w:cs="Times New Roman"/>
          <w:lang w:eastAsia="pl-PL"/>
        </w:rPr>
        <w:t>a) do nieodpłatnego usunięcia wad zgłoszonych przez Zamawiającego (Użytkownika) w okresie trwania gwarancji.</w:t>
      </w:r>
    </w:p>
    <w:p w14:paraId="7F30D97A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>b) do usunięcia zgłoszonych wad w terminach wyznaczonych przez Zamawiającego (Użytkownika),</w:t>
      </w:r>
    </w:p>
    <w:p w14:paraId="101413A3" w14:textId="77777777" w:rsidR="00D804E4" w:rsidRDefault="00000000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t>c) do natychmiastowego przystąpienia do usuwania wad stwarzających zagrożenie życia lub mogących powodować uszkodzenie mienia,</w:t>
      </w:r>
    </w:p>
    <w:p w14:paraId="6D42007F" w14:textId="77777777" w:rsidR="00D804E4" w:rsidRDefault="00000000">
      <w:pPr>
        <w:pStyle w:val="Standard"/>
        <w:spacing w:after="0" w:line="276" w:lineRule="auto"/>
        <w:ind w:left="252" w:hanging="252"/>
        <w:jc w:val="both"/>
      </w:pPr>
      <w:r>
        <w:rPr>
          <w:rFonts w:ascii="Times New Roman" w:eastAsia="Times New Roman" w:hAnsi="Times New Roman" w:cs="Times New Roman"/>
          <w:lang w:eastAsia="pl-PL"/>
        </w:rPr>
        <w:t>d) do przystąpienia do usuwania wad szczególnie uciążliwych w ciągu 24 godzin od daty otrzymania przez Wykonawcę zgłoszenia o ujawnieniu się wady. Jeżeli usunięcie wady ze względów technicznych nie jest możliwe w tym okresie, to niezwłocznie po ustąpieniu przeszkody,</w:t>
      </w:r>
    </w:p>
    <w:p w14:paraId="1819EF64" w14:textId="77777777" w:rsidR="00D804E4" w:rsidRDefault="00000000">
      <w:pPr>
        <w:pStyle w:val="Standard"/>
        <w:spacing w:after="0" w:line="276" w:lineRule="auto"/>
        <w:ind w:left="284" w:hanging="284"/>
        <w:jc w:val="both"/>
      </w:pPr>
      <w:r>
        <w:rPr>
          <w:rFonts w:ascii="Times New Roman" w:eastAsia="Times New Roman" w:hAnsi="Times New Roman" w:cs="Times New Roman"/>
          <w:lang w:eastAsia="pl-PL"/>
        </w:rPr>
        <w:t>e) do pisemnego powiadomienia Zamawiającego o usunięciu wady (w dniu usunięcia wady).</w:t>
      </w:r>
    </w:p>
    <w:p w14:paraId="36018E7E" w14:textId="77777777" w:rsidR="00D804E4" w:rsidRDefault="00D804E4">
      <w:pPr>
        <w:pStyle w:val="Standard"/>
        <w:spacing w:after="0" w:line="276" w:lineRule="auto"/>
        <w:jc w:val="both"/>
        <w:rPr>
          <w:rFonts w:ascii="Times New Roman" w:hAnsi="Times New Roman" w:cs="Times New Roman"/>
          <w:b/>
          <w:bCs/>
          <w:shd w:val="clear" w:color="auto" w:fill="FFFF00"/>
          <w:lang w:eastAsia="pl-PL"/>
        </w:rPr>
      </w:pPr>
    </w:p>
    <w:p w14:paraId="74C45654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t>7. Przeglądy gwarancyjne</w:t>
      </w:r>
    </w:p>
    <w:p w14:paraId="2B30DD90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 Komisyjne przeglądy gwarancyjne odbywać się będą według uznania Zamawiającego (Uprawnionego z gwarancji/Użytkownika), nie rzadziej niż co 12 miesięcy w okresie obowiązywania niniejszej gwarancji.</w:t>
      </w:r>
    </w:p>
    <w:p w14:paraId="0CB09955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Datę, godzinę i miejsce dokonania przeglądu gwarancyjnego wyznacza Zamawiający (Uprawniony z gwarancji/Użytkownik), zawiadamiając o nim Wykonawcę (Gwaranta) na piśmie, z co najmniej 14 dniowym wyprzedzeniem. Wykonawca (Gwarant) jest obowiązany uczestniczyć w przeglądach gwarancyjnych.</w:t>
      </w:r>
    </w:p>
    <w:p w14:paraId="6DF7184F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3) W skład komisji przeglądowej będą wchodziły co najmniej 2 osoby wyznaczone przez Zamawiającego (Uprawnionego z gwarancji/Użytkownika) oraz co najmniej 2 osoby wyznaczone przez Wykonawcę (Gwaranta). Wykonawca (Gwarant) wskaże wyznaczone osoby na piśmie najpóźniej na 7 dni przed planowanym przeglądem.</w:t>
      </w:r>
    </w:p>
    <w:p w14:paraId="3B6C8503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4) Jeżeli Wykonawca (Gwarant)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D3796BC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5) Z każdego przeglądu gwarancyjnego sporządzany będzie szczegółowy Protokół Przeglądu Gwarancyjnego, w co najmniej dwóch egzemplarzach, po jednym dla Zamawiającego (Uprawnionego z gwarancji/Użytkownika) i dla Wykonawcy (Gwaranta). W przypadku nieobecności przedstawicieli Wykonawcy (Gwaranta), Zamawiający (Uprawniony z gwarancji/Użytkownik) niezwłocznie prześle Wykonawcy (Gwarantowi) jeden egzemplarz Protokołu Przeglądu.</w:t>
      </w:r>
    </w:p>
    <w:p w14:paraId="689E918C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6) Na 60 dni przed upływem okresu gwarancji, Zamawiający (Uprawniony z gwarancji/Użytkownik) dokona końcowego przeglądu gwarancyjnego. Stwierdzone wady Wykonawca (Gwarant) usunie w ciągu 14 dni od sporządzenia protokołu.</w:t>
      </w:r>
    </w:p>
    <w:p w14:paraId="26428D3D" w14:textId="77777777" w:rsidR="00D804E4" w:rsidRDefault="00D804E4">
      <w:pPr>
        <w:pStyle w:val="Standard"/>
        <w:spacing w:after="0" w:line="276" w:lineRule="auto"/>
        <w:jc w:val="both"/>
      </w:pPr>
    </w:p>
    <w:p w14:paraId="7AC7A80F" w14:textId="77777777" w:rsidR="00B860E4" w:rsidRDefault="00B860E4">
      <w:pPr>
        <w:pStyle w:val="Standard"/>
        <w:spacing w:after="0" w:line="276" w:lineRule="auto"/>
        <w:jc w:val="both"/>
      </w:pPr>
    </w:p>
    <w:p w14:paraId="2A88EBCE" w14:textId="77777777" w:rsidR="00B860E4" w:rsidRDefault="00B860E4">
      <w:pPr>
        <w:pStyle w:val="Standard"/>
        <w:spacing w:after="0" w:line="276" w:lineRule="auto"/>
        <w:jc w:val="both"/>
      </w:pPr>
    </w:p>
    <w:p w14:paraId="62312DC8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lang w:eastAsia="pl-PL"/>
        </w:rPr>
        <w:lastRenderedPageBreak/>
        <w:t>8</w:t>
      </w:r>
      <w:r>
        <w:rPr>
          <w:rFonts w:ascii="Times New Roman" w:hAnsi="Times New Roman" w:cs="Times New Roman"/>
          <w:b/>
          <w:bCs/>
          <w:i/>
          <w:iCs/>
          <w:lang w:eastAsia="pl-PL"/>
        </w:rPr>
        <w:t>.</w:t>
      </w:r>
      <w:r>
        <w:rPr>
          <w:rFonts w:ascii="Times New Roman" w:hAnsi="Times New Roman" w:cs="Times New Roman"/>
          <w:b/>
          <w:bCs/>
          <w:lang w:eastAsia="pl-PL"/>
        </w:rPr>
        <w:t xml:space="preserve"> Komunikacja</w:t>
      </w:r>
    </w:p>
    <w:p w14:paraId="13B63C95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Powiadomienia o wadzie dokonuje Zamawiający (Uprawniony z gwarancji/Użytkownik) poprzez przesłanie zgłoszenia wady Wykonawcy (Gwarantowi) elektronicznym systemem przekazywania danych.</w:t>
      </w:r>
    </w:p>
    <w:p w14:paraId="513EDB52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Strony sporządzą wykazy osób upoważnionych do kontaktów, przekazywania, przyjmowania zgłoszeń o wadach i potwierdzania przyjęcia zgłoszenia o wadzie. O każdej zmianie takich osób, strony obowiązane są informować się niezwłocznie, pod rygorem uznania przekazanej informacji do wcześniej wskazanej osoby za skutecznie dokonane.</w:t>
      </w:r>
    </w:p>
    <w:p w14:paraId="7370C5A8" w14:textId="77777777" w:rsidR="00D804E4" w:rsidRDefault="00D804E4">
      <w:pPr>
        <w:pStyle w:val="Standard"/>
        <w:spacing w:after="0" w:line="276" w:lineRule="auto"/>
        <w:rPr>
          <w:rFonts w:ascii="Times New Roman" w:hAnsi="Times New Roman" w:cs="Times New Roman"/>
          <w:shd w:val="clear" w:color="auto" w:fill="FFFF00"/>
          <w:lang w:eastAsia="pl-PL"/>
        </w:rPr>
      </w:pPr>
    </w:p>
    <w:p w14:paraId="485BBB50" w14:textId="77777777" w:rsidR="00D804E4" w:rsidRDefault="00000000">
      <w:pPr>
        <w:pStyle w:val="Standard"/>
        <w:spacing w:after="0" w:line="276" w:lineRule="auto"/>
      </w:pPr>
      <w:r>
        <w:rPr>
          <w:rFonts w:ascii="Times New Roman" w:hAnsi="Times New Roman" w:cs="Times New Roman"/>
          <w:b/>
          <w:bCs/>
          <w:lang w:eastAsia="pl-PL"/>
        </w:rPr>
        <w:t>9. Pozostałe postanowienia</w:t>
      </w:r>
    </w:p>
    <w:p w14:paraId="022DBA84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1) Wykonawca (Gwarant) niezależnie od udzielonej gwarancji jakości ponosi odpowiedzialność z tytułu rękojmi za wady obiektu budowlanego/robót budowlanych/dostaw.</w:t>
      </w:r>
    </w:p>
    <w:p w14:paraId="2F591440" w14:textId="77777777" w:rsidR="00D804E4" w:rsidRDefault="00000000">
      <w:pPr>
        <w:pStyle w:val="Standard"/>
        <w:spacing w:after="0" w:line="276" w:lineRule="auto"/>
        <w:jc w:val="both"/>
      </w:pPr>
      <w:r>
        <w:rPr>
          <w:rFonts w:ascii="Times New Roman" w:hAnsi="Times New Roman" w:cs="Times New Roman"/>
          <w:lang w:eastAsia="pl-PL"/>
        </w:rPr>
        <w:t>2) Powyższe nie wyłącza innych uprawnień Zamawiającego (Uprawnionego z gwarancji/Użytkownika) wynikających z Umowy.</w:t>
      </w:r>
    </w:p>
    <w:p w14:paraId="076A9ADF" w14:textId="77777777" w:rsidR="00D804E4" w:rsidRDefault="00D804E4">
      <w:pPr>
        <w:pStyle w:val="Standard"/>
        <w:spacing w:after="0" w:line="240" w:lineRule="auto"/>
        <w:jc w:val="both"/>
      </w:pPr>
    </w:p>
    <w:p w14:paraId="1FC4094C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A5697F" w14:textId="77777777" w:rsidR="00D804E4" w:rsidRDefault="00D804E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ACD1283" w14:textId="77777777" w:rsidR="00D804E4" w:rsidRDefault="00000000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Podpis Wykonawcy</w:t>
      </w:r>
    </w:p>
    <w:p w14:paraId="584C2293" w14:textId="77777777" w:rsidR="00D804E4" w:rsidRDefault="00D804E4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D74C52" w14:textId="77777777" w:rsidR="00D804E4" w:rsidRDefault="00D804E4">
      <w:pPr>
        <w:pStyle w:val="Standard"/>
        <w:rPr>
          <w:shd w:val="clear" w:color="auto" w:fill="FFFF00"/>
        </w:rPr>
      </w:pPr>
    </w:p>
    <w:sectPr w:rsidR="00D804E4">
      <w:footerReference w:type="default" r:id="rId7"/>
      <w:pgSz w:w="11906" w:h="16838"/>
      <w:pgMar w:top="1134" w:right="1134" w:bottom="1134" w:left="1134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B29A0" w14:textId="77777777" w:rsidR="005731A0" w:rsidRDefault="005731A0">
      <w:r>
        <w:separator/>
      </w:r>
    </w:p>
  </w:endnote>
  <w:endnote w:type="continuationSeparator" w:id="0">
    <w:p w14:paraId="5B0C9CD9" w14:textId="77777777" w:rsidR="005731A0" w:rsidRDefault="0057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8560B" w14:textId="77777777" w:rsidR="00000000" w:rsidRDefault="00000000">
    <w:pPr>
      <w:pStyle w:val="Stopka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3C4EA" w14:textId="77777777" w:rsidR="005731A0" w:rsidRDefault="005731A0">
      <w:r>
        <w:rPr>
          <w:color w:val="000000"/>
        </w:rPr>
        <w:separator/>
      </w:r>
    </w:p>
  </w:footnote>
  <w:footnote w:type="continuationSeparator" w:id="0">
    <w:p w14:paraId="3C8E7875" w14:textId="77777777" w:rsidR="005731A0" w:rsidRDefault="00573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B3F8A"/>
    <w:multiLevelType w:val="multilevel"/>
    <w:tmpl w:val="A9F6F1D4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60EE649D"/>
    <w:multiLevelType w:val="multilevel"/>
    <w:tmpl w:val="3DCAE1B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6032">
    <w:abstractNumId w:val="0"/>
  </w:num>
  <w:num w:numId="2" w16cid:durableId="994995732">
    <w:abstractNumId w:val="1"/>
  </w:num>
  <w:num w:numId="3" w16cid:durableId="141362218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804E4"/>
    <w:rsid w:val="005731A0"/>
    <w:rsid w:val="009B0B18"/>
    <w:rsid w:val="00B860E4"/>
    <w:rsid w:val="00D8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0BEC4"/>
  <w15:docId w15:val="{B393C022-3935-4B4B-9962-7D324D48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DefaultParagraphFontWW">
    <w:name w:val="Default Paragraph Font (WW)"/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basedOn w:val="DefaultParagraphFontWW"/>
  </w:style>
  <w:style w:type="character" w:customStyle="1" w:styleId="StopkaZnak">
    <w:name w:val="Stopka Znak"/>
    <w:basedOn w:val="DefaultParagraphFontWW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Kowalkowski</dc:creator>
  <cp:lastModifiedBy>MZK Gorzów</cp:lastModifiedBy>
  <cp:revision>2</cp:revision>
  <cp:lastPrinted>2024-12-06T11:50:00Z</cp:lastPrinted>
  <dcterms:created xsi:type="dcterms:W3CDTF">2024-12-06T11:53:00Z</dcterms:created>
  <dcterms:modified xsi:type="dcterms:W3CDTF">2024-12-06T11:53:00Z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